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  <w:lang w:val="en-US" w:eastAsia="zh-CN"/>
        </w:rPr>
        <w:t>福建省福州市特色优势樱花省级花卉种质资源库简介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spacing w:before="37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福建丹樱生态农业发展有限公司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建设的樱花种质资源库位于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福清市东张镇岚湖山生态农业产业园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占地面积1.13公顷（17亩）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收集保存有18个种（含4个变种）共104份樱花种质资源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质保存的种数约占全球樱类植物种数的24%。收集的种质资源包括福建山樱花及变种武夷红樱、尾叶樱及变种短梗尾叶樱桃、华中樱、浙闽樱、樱桃、迎春樱、大岛樱、晚樱（山樱花变种）、大叶早樱及变种垂枝大叶早樱、红山樱、东京樱花、高盆樱桃、云南樱花、霞樱和江户彼岸。收集保存的樱花种质资源具有多样性和代表性，且有较高的开发利用价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14CD4"/>
    <w:rsid w:val="79E1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200" w:firstLineChars="200"/>
    </w:pPr>
    <w:rPr>
      <w:rFonts w:ascii="Calibri" w:hAnsi="Calibri"/>
      <w:sz w:val="24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200" w:leftChars="200"/>
    </w:pPr>
    <w:rPr>
      <w:rFonts w:ascii="Calibri" w:hAnsi="Calibri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2025-11-06T03:43:00Z</dcterms:created>
  <dc:creator>流水潺潺</dc:creator>
  <cp:lastModifiedBy>流水潺潺</cp:lastModifiedBy>
  <dcterms:modified xsi:type="dcterms:W3CDTF">2025-11-06T03:43:38Z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EF59354815464C51B1A6B12C8338A119</vt:lpwstr>
  </property>
</Properties>
</file>